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06EBF" w14:textId="77777777" w:rsidR="00701BD0" w:rsidRDefault="00146F46" w:rsidP="5A63D8F4">
      <w:pPr>
        <w:spacing w:after="0" w:line="259" w:lineRule="auto"/>
        <w:ind w:left="0" w:firstLine="0"/>
        <w:jc w:val="center"/>
        <w:rPr>
          <w:rFonts w:ascii="Arial" w:eastAsia="Arial" w:hAnsi="Arial" w:cs="Arial"/>
          <w:sz w:val="40"/>
          <w:szCs w:val="40"/>
          <w:u w:val="single"/>
        </w:rPr>
      </w:pPr>
      <w:r w:rsidRPr="655496F5">
        <w:rPr>
          <w:rFonts w:ascii="Arial" w:eastAsia="Arial" w:hAnsi="Arial" w:cs="Arial"/>
          <w:sz w:val="40"/>
          <w:szCs w:val="40"/>
          <w:u w:val="single"/>
        </w:rPr>
        <w:t xml:space="preserve"> Scientific Writing: The </w:t>
      </w:r>
      <w:proofErr w:type="spellStart"/>
      <w:r w:rsidRPr="655496F5">
        <w:rPr>
          <w:rFonts w:ascii="Arial" w:eastAsia="Arial" w:hAnsi="Arial" w:cs="Arial"/>
          <w:sz w:val="40"/>
          <w:szCs w:val="40"/>
          <w:u w:val="single"/>
        </w:rPr>
        <w:t>IMRaD</w:t>
      </w:r>
      <w:proofErr w:type="spellEnd"/>
      <w:r w:rsidRPr="655496F5">
        <w:rPr>
          <w:rFonts w:ascii="Arial" w:eastAsia="Arial" w:hAnsi="Arial" w:cs="Arial"/>
          <w:sz w:val="40"/>
          <w:szCs w:val="40"/>
          <w:u w:val="single"/>
        </w:rPr>
        <w:t xml:space="preserve"> Conclusion </w:t>
      </w:r>
    </w:p>
    <w:p w14:paraId="68153BBF" w14:textId="77777777" w:rsidR="00701BD0" w:rsidRDefault="00146F46">
      <w:pPr>
        <w:spacing w:after="0" w:line="259" w:lineRule="auto"/>
        <w:ind w:left="0" w:firstLine="0"/>
      </w:pPr>
      <w:r>
        <w:t xml:space="preserve"> </w:t>
      </w:r>
    </w:p>
    <w:p w14:paraId="11A20E98" w14:textId="77777777" w:rsidR="00701BD0" w:rsidRDefault="00146F46" w:rsidP="5A63D8F4">
      <w:pPr>
        <w:spacing w:after="0" w:line="360" w:lineRule="auto"/>
        <w:ind w:right="12"/>
        <w:rPr>
          <w:rFonts w:ascii="Arial" w:eastAsia="Arial" w:hAnsi="Arial" w:cs="Arial"/>
        </w:rPr>
      </w:pPr>
      <w:r w:rsidRPr="5A63D8F4">
        <w:rPr>
          <w:rFonts w:ascii="Arial" w:eastAsia="Arial" w:hAnsi="Arial" w:cs="Arial"/>
        </w:rPr>
        <w:t xml:space="preserve">This handout was created to accompany the Writing in the Sciences video series.  </w:t>
      </w:r>
    </w:p>
    <w:p w14:paraId="11168888" w14:textId="77777777" w:rsidR="00701BD0" w:rsidRDefault="00146F46" w:rsidP="5A63D8F4">
      <w:pPr>
        <w:spacing w:after="0" w:line="360" w:lineRule="auto"/>
        <w:ind w:right="12"/>
        <w:rPr>
          <w:rFonts w:ascii="Arial" w:eastAsia="Arial" w:hAnsi="Arial" w:cs="Arial"/>
        </w:rPr>
      </w:pPr>
      <w:r w:rsidRPr="5A63D8F4">
        <w:rPr>
          <w:rFonts w:ascii="Arial" w:eastAsia="Arial" w:hAnsi="Arial" w:cs="Arial"/>
        </w:rPr>
        <w:t xml:space="preserve">The purpose of the Conclusion section acts as a reminder of the main outcomes of your work. </w:t>
      </w:r>
    </w:p>
    <w:p w14:paraId="28807C6F" w14:textId="77777777" w:rsidR="00701BD0" w:rsidRDefault="00146F46" w:rsidP="5A63D8F4">
      <w:pPr>
        <w:spacing w:after="0" w:line="360" w:lineRule="auto"/>
        <w:ind w:left="0" w:firstLine="0"/>
        <w:rPr>
          <w:rFonts w:ascii="Arial" w:eastAsia="Arial" w:hAnsi="Arial" w:cs="Arial"/>
        </w:rPr>
      </w:pPr>
      <w:r w:rsidRPr="5A63D8F4">
        <w:rPr>
          <w:rFonts w:ascii="Arial" w:eastAsia="Arial" w:hAnsi="Arial" w:cs="Arial"/>
        </w:rPr>
        <w:t xml:space="preserve"> </w:t>
      </w:r>
    </w:p>
    <w:p w14:paraId="64327C8C" w14:textId="77777777" w:rsidR="00701BD0" w:rsidRDefault="00146F46" w:rsidP="5A63D8F4">
      <w:pPr>
        <w:spacing w:after="0" w:line="360" w:lineRule="auto"/>
        <w:ind w:right="12"/>
        <w:rPr>
          <w:rFonts w:ascii="Arial" w:eastAsia="Arial" w:hAnsi="Arial" w:cs="Arial"/>
        </w:rPr>
      </w:pPr>
      <w:r w:rsidRPr="5A63D8F4">
        <w:rPr>
          <w:rFonts w:ascii="Arial" w:eastAsia="Arial" w:hAnsi="Arial" w:cs="Arial"/>
          <w:b/>
          <w:bCs/>
        </w:rPr>
        <w:t xml:space="preserve">The Conclusion: </w:t>
      </w:r>
      <w:r w:rsidRPr="5A63D8F4">
        <w:rPr>
          <w:rFonts w:ascii="Arial" w:eastAsia="Arial" w:hAnsi="Arial" w:cs="Arial"/>
        </w:rPr>
        <w:t xml:space="preserve">A good conclusion reminds the reader of what was accomplished through the research and why it was beneficial to the field of study. As well as review the most important findings and connections. </w:t>
      </w:r>
    </w:p>
    <w:p w14:paraId="7FE0F8F9" w14:textId="77777777" w:rsidR="00701BD0" w:rsidRDefault="00146F46" w:rsidP="5A63D8F4">
      <w:pPr>
        <w:spacing w:after="0" w:line="360" w:lineRule="auto"/>
        <w:ind w:left="0" w:firstLine="0"/>
        <w:rPr>
          <w:rFonts w:ascii="Arial" w:eastAsia="Arial" w:hAnsi="Arial" w:cs="Arial"/>
        </w:rPr>
      </w:pPr>
      <w:r w:rsidRPr="5A63D8F4">
        <w:rPr>
          <w:rFonts w:ascii="Arial" w:eastAsia="Arial" w:hAnsi="Arial" w:cs="Arial"/>
        </w:rPr>
        <w:t xml:space="preserve"> </w:t>
      </w:r>
    </w:p>
    <w:p w14:paraId="74BC5ACB" w14:textId="77777777" w:rsidR="00701BD0" w:rsidRDefault="00146F46" w:rsidP="5A63D8F4">
      <w:pPr>
        <w:spacing w:after="0" w:line="360" w:lineRule="auto"/>
        <w:ind w:right="12"/>
        <w:rPr>
          <w:rFonts w:ascii="Arial" w:eastAsia="Arial" w:hAnsi="Arial" w:cs="Arial"/>
        </w:rPr>
      </w:pPr>
      <w:r w:rsidRPr="5A63D8F4">
        <w:rPr>
          <w:rFonts w:ascii="Arial" w:eastAsia="Arial" w:hAnsi="Arial" w:cs="Arial"/>
          <w:b/>
          <w:bCs/>
        </w:rPr>
        <w:t>Note:</w:t>
      </w:r>
      <w:r w:rsidRPr="5A63D8F4">
        <w:rPr>
          <w:rFonts w:ascii="Arial" w:eastAsia="Arial" w:hAnsi="Arial" w:cs="Arial"/>
        </w:rPr>
        <w:t xml:space="preserve"> Conclusions should never provide new </w:t>
      </w:r>
      <w:proofErr w:type="gramStart"/>
      <w:r w:rsidRPr="5A63D8F4">
        <w:rPr>
          <w:rFonts w:ascii="Arial" w:eastAsia="Arial" w:hAnsi="Arial" w:cs="Arial"/>
        </w:rPr>
        <w:t>information, but</w:t>
      </w:r>
      <w:proofErr w:type="gramEnd"/>
      <w:r w:rsidRPr="5A63D8F4">
        <w:rPr>
          <w:rFonts w:ascii="Arial" w:eastAsia="Arial" w:hAnsi="Arial" w:cs="Arial"/>
        </w:rPr>
        <w:t xml:space="preserve"> rather review the most important connections in the paper. </w:t>
      </w:r>
    </w:p>
    <w:p w14:paraId="78F424FD" w14:textId="77777777" w:rsidR="00701BD0" w:rsidRDefault="00146F46" w:rsidP="5A63D8F4">
      <w:pPr>
        <w:spacing w:after="0" w:line="360" w:lineRule="auto"/>
        <w:ind w:left="0" w:firstLine="0"/>
        <w:rPr>
          <w:rFonts w:ascii="Arial" w:eastAsia="Arial" w:hAnsi="Arial" w:cs="Arial"/>
        </w:rPr>
      </w:pPr>
      <w:r w:rsidRPr="5A63D8F4">
        <w:rPr>
          <w:rFonts w:ascii="Arial" w:eastAsia="Arial" w:hAnsi="Arial" w:cs="Arial"/>
        </w:rPr>
        <w:t xml:space="preserve"> </w:t>
      </w:r>
    </w:p>
    <w:p w14:paraId="493BF8DE" w14:textId="77777777" w:rsidR="00701BD0" w:rsidRDefault="00146F46" w:rsidP="5A63D8F4">
      <w:pPr>
        <w:spacing w:after="0" w:line="360" w:lineRule="auto"/>
        <w:ind w:right="833"/>
        <w:rPr>
          <w:rFonts w:ascii="Arial" w:eastAsia="Arial" w:hAnsi="Arial" w:cs="Arial"/>
        </w:rPr>
      </w:pPr>
      <w:r w:rsidRPr="5A63D8F4">
        <w:rPr>
          <w:rFonts w:ascii="Arial" w:eastAsia="Arial" w:hAnsi="Arial" w:cs="Arial"/>
          <w:b/>
          <w:bCs/>
        </w:rPr>
        <w:t>Structure of Conclusion:</w:t>
      </w:r>
      <w:r w:rsidRPr="5A63D8F4">
        <w:rPr>
          <w:rFonts w:ascii="Arial" w:eastAsia="Arial" w:hAnsi="Arial" w:cs="Arial"/>
        </w:rPr>
        <w:t xml:space="preserve"> Remember the hourglass shape, from the first video (IMRAD Overview).  The Conclusion should mirror the introduction in </w:t>
      </w:r>
      <w:proofErr w:type="gramStart"/>
      <w:r w:rsidRPr="5A63D8F4">
        <w:rPr>
          <w:rFonts w:ascii="Arial" w:eastAsia="Arial" w:hAnsi="Arial" w:cs="Arial"/>
        </w:rPr>
        <w:t>scope,</w:t>
      </w:r>
      <w:proofErr w:type="gramEnd"/>
      <w:r w:rsidRPr="5A63D8F4">
        <w:rPr>
          <w:rFonts w:ascii="Arial" w:eastAsia="Arial" w:hAnsi="Arial" w:cs="Arial"/>
        </w:rPr>
        <w:t xml:space="preserve"> it is the bottom half of the hourglass. </w:t>
      </w:r>
    </w:p>
    <w:p w14:paraId="1CC73956" w14:textId="77777777" w:rsidR="00701BD0" w:rsidRDefault="00146F46" w:rsidP="5A63D8F4">
      <w:pPr>
        <w:spacing w:after="0" w:line="360" w:lineRule="auto"/>
        <w:ind w:left="0" w:firstLine="0"/>
        <w:rPr>
          <w:rFonts w:ascii="Arial" w:eastAsia="Arial" w:hAnsi="Arial" w:cs="Arial"/>
        </w:rPr>
      </w:pPr>
      <w:r w:rsidRPr="5A63D8F4">
        <w:rPr>
          <w:rFonts w:ascii="Arial" w:eastAsia="Arial" w:hAnsi="Arial" w:cs="Arial"/>
        </w:rPr>
        <w:t xml:space="preserve"> </w:t>
      </w:r>
    </w:p>
    <w:p w14:paraId="21EF662B" w14:textId="25546B0C" w:rsidR="00701BD0" w:rsidRDefault="00146F46" w:rsidP="5A3C597B">
      <w:pPr>
        <w:pStyle w:val="ListParagraph"/>
        <w:numPr>
          <w:ilvl w:val="0"/>
          <w:numId w:val="4"/>
        </w:numPr>
        <w:spacing w:after="0" w:line="360" w:lineRule="auto"/>
        <w:ind w:right="12"/>
        <w:rPr>
          <w:rFonts w:ascii="Arial" w:eastAsia="Arial" w:hAnsi="Arial" w:cs="Arial"/>
        </w:rPr>
      </w:pPr>
      <w:r w:rsidRPr="5A3C597B">
        <w:rPr>
          <w:rFonts w:ascii="Arial" w:eastAsia="Arial" w:hAnsi="Arial" w:cs="Arial"/>
        </w:rPr>
        <w:t>Hypothesis and Purpose-At the beginning of the conclusion be sure to</w:t>
      </w:r>
      <w:r w:rsidR="41DBDADE" w:rsidRPr="5A3C597B">
        <w:rPr>
          <w:rFonts w:ascii="Arial" w:eastAsia="Arial" w:hAnsi="Arial" w:cs="Arial"/>
        </w:rPr>
        <w:t>...</w:t>
      </w:r>
      <w:r w:rsidRPr="5A3C597B">
        <w:rPr>
          <w:rFonts w:ascii="Arial" w:eastAsia="Arial" w:hAnsi="Arial" w:cs="Arial"/>
        </w:rPr>
        <w:t xml:space="preserve"> </w:t>
      </w:r>
    </w:p>
    <w:p w14:paraId="782F55DC" w14:textId="77777777" w:rsidR="00701BD0" w:rsidRDefault="00146F46" w:rsidP="5A3C597B">
      <w:pPr>
        <w:pStyle w:val="ListParagraph"/>
        <w:numPr>
          <w:ilvl w:val="0"/>
          <w:numId w:val="5"/>
        </w:numPr>
        <w:spacing w:after="0" w:line="360" w:lineRule="auto"/>
        <w:ind w:right="12"/>
        <w:rPr>
          <w:rFonts w:ascii="Arial" w:eastAsia="Arial" w:hAnsi="Arial" w:cs="Arial"/>
        </w:rPr>
      </w:pPr>
      <w:r w:rsidRPr="5A3C597B">
        <w:rPr>
          <w:rFonts w:ascii="Arial" w:eastAsia="Arial" w:hAnsi="Arial" w:cs="Arial"/>
        </w:rPr>
        <w:t xml:space="preserve">Remind the audience of your research topic.  </w:t>
      </w:r>
    </w:p>
    <w:p w14:paraId="4AFDDBBF" w14:textId="77777777" w:rsidR="00701BD0" w:rsidRDefault="00146F46" w:rsidP="5A3C597B">
      <w:pPr>
        <w:pStyle w:val="ListParagraph"/>
        <w:numPr>
          <w:ilvl w:val="0"/>
          <w:numId w:val="5"/>
        </w:numPr>
        <w:spacing w:after="0" w:line="360" w:lineRule="auto"/>
        <w:ind w:right="12"/>
        <w:rPr>
          <w:rFonts w:ascii="Arial" w:eastAsia="Arial" w:hAnsi="Arial" w:cs="Arial"/>
        </w:rPr>
      </w:pPr>
      <w:r w:rsidRPr="5A3C597B">
        <w:rPr>
          <w:rFonts w:ascii="Arial" w:eastAsia="Arial" w:hAnsi="Arial" w:cs="Arial"/>
        </w:rPr>
        <w:t xml:space="preserve">Restate your hypothesis and research aims and or goals. </w:t>
      </w:r>
    </w:p>
    <w:p w14:paraId="07E40DC6" w14:textId="678833B7" w:rsidR="00701BD0" w:rsidRDefault="00146F46" w:rsidP="5A3C597B">
      <w:pPr>
        <w:pStyle w:val="ListParagraph"/>
        <w:numPr>
          <w:ilvl w:val="0"/>
          <w:numId w:val="5"/>
        </w:numPr>
        <w:spacing w:after="0" w:line="360" w:lineRule="auto"/>
        <w:ind w:right="12"/>
        <w:rPr>
          <w:rFonts w:ascii="Arial" w:eastAsia="Arial" w:hAnsi="Arial" w:cs="Arial"/>
        </w:rPr>
      </w:pPr>
      <w:r w:rsidRPr="5A3C597B">
        <w:rPr>
          <w:rFonts w:ascii="Arial" w:eastAsia="Arial" w:hAnsi="Arial" w:cs="Arial"/>
        </w:rPr>
        <w:t>Do not repeat statements that have already been made; summarize and paraphrase as needed</w:t>
      </w:r>
      <w:r w:rsidR="4C825E58" w:rsidRPr="5A3C597B">
        <w:rPr>
          <w:rFonts w:ascii="Arial" w:eastAsia="Arial" w:hAnsi="Arial" w:cs="Arial"/>
        </w:rPr>
        <w:t xml:space="preserve">. </w:t>
      </w:r>
    </w:p>
    <w:p w14:paraId="52F1212C" w14:textId="77777777" w:rsidR="00701BD0" w:rsidRDefault="00146F46" w:rsidP="5A3C597B">
      <w:pPr>
        <w:pStyle w:val="ListParagraph"/>
        <w:numPr>
          <w:ilvl w:val="0"/>
          <w:numId w:val="5"/>
        </w:numPr>
        <w:spacing w:after="0" w:line="360" w:lineRule="auto"/>
        <w:ind w:right="12"/>
        <w:rPr>
          <w:rFonts w:ascii="Arial" w:eastAsia="Arial" w:hAnsi="Arial" w:cs="Arial"/>
        </w:rPr>
      </w:pPr>
      <w:r w:rsidRPr="5A3C597B">
        <w:rPr>
          <w:rFonts w:ascii="Arial" w:eastAsia="Arial" w:hAnsi="Arial" w:cs="Arial"/>
        </w:rPr>
        <w:t xml:space="preserve">Typically, 1-2 sentences. </w:t>
      </w:r>
    </w:p>
    <w:p w14:paraId="036EC568" w14:textId="2801AC48" w:rsidR="5A3C597B" w:rsidRDefault="5A3C597B" w:rsidP="5A3C597B">
      <w:pPr>
        <w:spacing w:after="0" w:line="360" w:lineRule="auto"/>
        <w:ind w:left="0" w:right="12" w:firstLine="0"/>
        <w:rPr>
          <w:rFonts w:ascii="Arial" w:eastAsia="Arial" w:hAnsi="Arial" w:cs="Arial"/>
        </w:rPr>
      </w:pPr>
    </w:p>
    <w:p w14:paraId="07927053" w14:textId="0DD9A3C3" w:rsidR="00701BD0" w:rsidRDefault="00146F46" w:rsidP="5A3C597B">
      <w:pPr>
        <w:pStyle w:val="ListParagraph"/>
        <w:numPr>
          <w:ilvl w:val="0"/>
          <w:numId w:val="4"/>
        </w:numPr>
        <w:spacing w:after="0" w:line="360" w:lineRule="auto"/>
        <w:ind w:right="12"/>
        <w:rPr>
          <w:rFonts w:ascii="Arial" w:eastAsia="Arial" w:hAnsi="Arial" w:cs="Arial"/>
        </w:rPr>
      </w:pPr>
      <w:r w:rsidRPr="5A3C597B">
        <w:rPr>
          <w:rFonts w:ascii="Arial" w:eastAsia="Arial" w:hAnsi="Arial" w:cs="Arial"/>
        </w:rPr>
        <w:t xml:space="preserve">Main Points </w:t>
      </w:r>
    </w:p>
    <w:p w14:paraId="17EBE3BE" w14:textId="77777777" w:rsidR="00701BD0" w:rsidRDefault="00146F46" w:rsidP="5A3C597B">
      <w:pPr>
        <w:pStyle w:val="ListParagraph"/>
        <w:numPr>
          <w:ilvl w:val="0"/>
          <w:numId w:val="3"/>
        </w:numPr>
        <w:spacing w:after="0" w:line="360" w:lineRule="auto"/>
        <w:ind w:right="12"/>
        <w:rPr>
          <w:rFonts w:ascii="Arial" w:eastAsia="Arial" w:hAnsi="Arial" w:cs="Arial"/>
        </w:rPr>
      </w:pPr>
      <w:r w:rsidRPr="5A3C597B">
        <w:rPr>
          <w:rFonts w:ascii="Arial" w:eastAsia="Arial" w:hAnsi="Arial" w:cs="Arial"/>
        </w:rPr>
        <w:t xml:space="preserve">Review the main points from the body of the paper. </w:t>
      </w:r>
    </w:p>
    <w:p w14:paraId="4F8C9D5B" w14:textId="77777777" w:rsidR="00701BD0" w:rsidRDefault="00146F46" w:rsidP="5A3C597B">
      <w:pPr>
        <w:pStyle w:val="ListParagraph"/>
        <w:numPr>
          <w:ilvl w:val="0"/>
          <w:numId w:val="3"/>
        </w:numPr>
        <w:spacing w:after="0" w:line="360" w:lineRule="auto"/>
        <w:ind w:right="12"/>
        <w:rPr>
          <w:rFonts w:ascii="Arial" w:eastAsia="Arial" w:hAnsi="Arial" w:cs="Arial"/>
        </w:rPr>
      </w:pPr>
      <w:r w:rsidRPr="5A3C597B">
        <w:rPr>
          <w:rFonts w:ascii="Arial" w:eastAsia="Arial" w:hAnsi="Arial" w:cs="Arial"/>
        </w:rPr>
        <w:t xml:space="preserve">Highlight the most important findings. The findings that correspond most closely with your research aims and hypothesis. </w:t>
      </w:r>
    </w:p>
    <w:p w14:paraId="607D81C6" w14:textId="77777777" w:rsidR="00701BD0" w:rsidRDefault="00146F46" w:rsidP="5A3C597B">
      <w:pPr>
        <w:pStyle w:val="ListParagraph"/>
        <w:numPr>
          <w:ilvl w:val="0"/>
          <w:numId w:val="3"/>
        </w:numPr>
        <w:spacing w:after="0" w:line="360" w:lineRule="auto"/>
        <w:ind w:right="12"/>
        <w:rPr>
          <w:rFonts w:ascii="Arial" w:eastAsia="Arial" w:hAnsi="Arial" w:cs="Arial"/>
        </w:rPr>
      </w:pPr>
      <w:r w:rsidRPr="5A3C597B">
        <w:rPr>
          <w:rFonts w:ascii="Arial" w:eastAsia="Arial" w:hAnsi="Arial" w:cs="Arial"/>
        </w:rPr>
        <w:t xml:space="preserve">It can be helpful to re-read body paragraphs and outline the ideas and facts presented in each.  </w:t>
      </w:r>
    </w:p>
    <w:p w14:paraId="6E7F67E2" w14:textId="50C3C11F" w:rsidR="5A63D8F4" w:rsidRDefault="00146F46" w:rsidP="5A3C597B">
      <w:pPr>
        <w:pStyle w:val="ListParagraph"/>
        <w:numPr>
          <w:ilvl w:val="0"/>
          <w:numId w:val="3"/>
        </w:numPr>
        <w:spacing w:after="0" w:line="360" w:lineRule="auto"/>
        <w:ind w:right="12"/>
        <w:rPr>
          <w:rFonts w:ascii="Arial" w:eastAsia="Arial" w:hAnsi="Arial" w:cs="Arial"/>
        </w:rPr>
      </w:pPr>
      <w:r w:rsidRPr="5A3C597B">
        <w:rPr>
          <w:rFonts w:ascii="Arial" w:eastAsia="Arial" w:hAnsi="Arial" w:cs="Arial"/>
        </w:rPr>
        <w:t xml:space="preserve">Try to avoid repetitive language. </w:t>
      </w:r>
    </w:p>
    <w:p w14:paraId="77B6BC78" w14:textId="6158F7A7" w:rsidR="00701BD0" w:rsidRDefault="00146F46" w:rsidP="5A3C597B">
      <w:pPr>
        <w:pStyle w:val="ListParagraph"/>
        <w:numPr>
          <w:ilvl w:val="0"/>
          <w:numId w:val="4"/>
        </w:numPr>
        <w:spacing w:after="0" w:line="360" w:lineRule="auto"/>
        <w:ind w:right="12"/>
        <w:rPr>
          <w:rFonts w:ascii="Arial" w:eastAsia="Arial" w:hAnsi="Arial" w:cs="Arial"/>
        </w:rPr>
      </w:pPr>
      <w:r w:rsidRPr="5A3C597B">
        <w:rPr>
          <w:rFonts w:ascii="Arial" w:eastAsia="Arial" w:hAnsi="Arial" w:cs="Arial"/>
        </w:rPr>
        <w:t xml:space="preserve">Projection/Significance and Impact </w:t>
      </w:r>
    </w:p>
    <w:p w14:paraId="2B8155E5" w14:textId="73046C65" w:rsidR="77A39733" w:rsidRDefault="77A39733" w:rsidP="5A3C597B">
      <w:pPr>
        <w:spacing w:after="0" w:line="360" w:lineRule="auto"/>
        <w:ind w:left="720" w:right="12" w:firstLine="0"/>
        <w:rPr>
          <w:rFonts w:ascii="Arial" w:eastAsia="Arial" w:hAnsi="Arial" w:cs="Arial"/>
        </w:rPr>
      </w:pPr>
      <w:r w:rsidRPr="5A3C597B">
        <w:rPr>
          <w:rFonts w:ascii="Arial" w:eastAsia="Arial" w:hAnsi="Arial" w:cs="Arial"/>
          <w:b/>
          <w:bCs/>
        </w:rPr>
        <w:lastRenderedPageBreak/>
        <w:t>Note</w:t>
      </w:r>
      <w:r w:rsidRPr="5A3C597B">
        <w:rPr>
          <w:rFonts w:ascii="Arial" w:eastAsia="Arial" w:hAnsi="Arial" w:cs="Arial"/>
        </w:rPr>
        <w:t>: This section is not required for all research papers. Follow the instructor’s guidelines. The remainder of the conclusion section is simply about conveying many of the ideas presented in your discussion, but on a higher level of abstraction.</w:t>
      </w:r>
    </w:p>
    <w:p w14:paraId="3ADFE441" w14:textId="77777777" w:rsidR="00701BD0" w:rsidRDefault="00146F46" w:rsidP="5A3C597B">
      <w:pPr>
        <w:pStyle w:val="ListParagraph"/>
        <w:numPr>
          <w:ilvl w:val="0"/>
          <w:numId w:val="1"/>
        </w:numPr>
        <w:spacing w:after="0" w:line="360" w:lineRule="auto"/>
        <w:ind w:right="12"/>
        <w:rPr>
          <w:rFonts w:ascii="Arial" w:eastAsia="Arial" w:hAnsi="Arial" w:cs="Arial"/>
        </w:rPr>
      </w:pPr>
      <w:r w:rsidRPr="5A3C597B">
        <w:rPr>
          <w:rFonts w:ascii="Arial" w:eastAsia="Arial" w:hAnsi="Arial" w:cs="Arial"/>
        </w:rPr>
        <w:t xml:space="preserve">In your discussion you are to have made important connections between your research aims and results. In the conclusion you get to communicate what it means for your field of study, and how it is significant and beneficial. </w:t>
      </w:r>
    </w:p>
    <w:p w14:paraId="3A4452F4" w14:textId="77777777" w:rsidR="00701BD0" w:rsidRDefault="00146F46" w:rsidP="5A3C597B">
      <w:pPr>
        <w:pStyle w:val="ListParagraph"/>
        <w:numPr>
          <w:ilvl w:val="0"/>
          <w:numId w:val="1"/>
        </w:numPr>
        <w:spacing w:after="0" w:line="360" w:lineRule="auto"/>
        <w:ind w:right="12"/>
        <w:rPr>
          <w:rFonts w:ascii="Arial" w:eastAsia="Arial" w:hAnsi="Arial" w:cs="Arial"/>
        </w:rPr>
      </w:pPr>
      <w:r w:rsidRPr="5A3C597B">
        <w:rPr>
          <w:rFonts w:ascii="Arial" w:eastAsia="Arial" w:hAnsi="Arial" w:cs="Arial"/>
        </w:rPr>
        <w:t xml:space="preserve">You can discuss what you learn in the research and note your contributions to the field. </w:t>
      </w:r>
    </w:p>
    <w:p w14:paraId="6A2F1D1A" w14:textId="77777777" w:rsidR="00701BD0" w:rsidRDefault="00146F46" w:rsidP="5A3C597B">
      <w:pPr>
        <w:pStyle w:val="ListParagraph"/>
        <w:numPr>
          <w:ilvl w:val="0"/>
          <w:numId w:val="1"/>
        </w:numPr>
        <w:spacing w:after="0" w:line="360" w:lineRule="auto"/>
        <w:ind w:right="12"/>
        <w:rPr>
          <w:rFonts w:ascii="Arial" w:eastAsia="Arial" w:hAnsi="Arial" w:cs="Arial"/>
        </w:rPr>
      </w:pPr>
      <w:r w:rsidRPr="5A3C597B">
        <w:rPr>
          <w:rFonts w:ascii="Arial" w:eastAsia="Arial" w:hAnsi="Arial" w:cs="Arial"/>
        </w:rPr>
        <w:t xml:space="preserve">If not included in the Discussion, note any limitations or (optional)unanswered questions of the study. (optional)Or of further research can provide insight to the area and suggest further studies. </w:t>
      </w:r>
    </w:p>
    <w:p w14:paraId="2C7C4CB5" w14:textId="77777777" w:rsidR="00701BD0" w:rsidRDefault="00146F46" w:rsidP="5A63D8F4">
      <w:pPr>
        <w:spacing w:after="0" w:line="360" w:lineRule="auto"/>
        <w:ind w:left="731" w:right="12"/>
        <w:rPr>
          <w:rFonts w:ascii="Arial" w:eastAsia="Arial" w:hAnsi="Arial" w:cs="Arial"/>
        </w:rPr>
      </w:pPr>
      <w:r w:rsidRPr="5A63D8F4">
        <w:rPr>
          <w:rFonts w:ascii="Arial" w:eastAsia="Arial" w:hAnsi="Arial" w:cs="Arial"/>
          <w:b/>
          <w:bCs/>
        </w:rPr>
        <w:t xml:space="preserve">Note: </w:t>
      </w:r>
      <w:r w:rsidRPr="5A63D8F4">
        <w:rPr>
          <w:rFonts w:ascii="Arial" w:eastAsia="Arial" w:hAnsi="Arial" w:cs="Arial"/>
        </w:rPr>
        <w:t xml:space="preserve">When you finish writing the conclusion, you may ask yourself, “Have I provided an adequate overview?” </w:t>
      </w:r>
    </w:p>
    <w:p w14:paraId="1666B091" w14:textId="0215644A" w:rsidR="00701BD0" w:rsidRDefault="00146F46" w:rsidP="5A63D8F4">
      <w:pPr>
        <w:spacing w:after="0" w:line="360" w:lineRule="auto"/>
        <w:ind w:left="0" w:firstLine="0"/>
        <w:rPr>
          <w:rFonts w:ascii="Arial" w:eastAsia="Arial" w:hAnsi="Arial" w:cs="Arial"/>
        </w:rPr>
      </w:pPr>
      <w:r w:rsidRPr="5A63D8F4">
        <w:rPr>
          <w:rFonts w:ascii="Arial" w:eastAsia="Arial" w:hAnsi="Arial" w:cs="Arial"/>
        </w:rPr>
        <w:t xml:space="preserve">  </w:t>
      </w:r>
    </w:p>
    <w:sectPr w:rsidR="00701BD0">
      <w:headerReference w:type="default" r:id="rId10"/>
      <w:footerReference w:type="default" r:id="rId11"/>
      <w:pgSz w:w="12240" w:h="15840"/>
      <w:pgMar w:top="1440" w:right="702" w:bottom="1440" w:left="72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DC060A" w14:textId="77777777" w:rsidR="00AB3FE1" w:rsidRDefault="00AB3FE1">
      <w:pPr>
        <w:spacing w:after="0" w:line="240" w:lineRule="auto"/>
      </w:pPr>
      <w:r>
        <w:separator/>
      </w:r>
    </w:p>
  </w:endnote>
  <w:endnote w:type="continuationSeparator" w:id="0">
    <w:p w14:paraId="62B9A7AF" w14:textId="77777777" w:rsidR="00AB3FE1" w:rsidRDefault="00AB3F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05"/>
      <w:gridCol w:w="3605"/>
      <w:gridCol w:w="3605"/>
    </w:tblGrid>
    <w:tr w:rsidR="5A63D8F4" w14:paraId="56E50CB9" w14:textId="77777777" w:rsidTr="5A3C597B">
      <w:trPr>
        <w:trHeight w:val="300"/>
      </w:trPr>
      <w:tc>
        <w:tcPr>
          <w:tcW w:w="3605" w:type="dxa"/>
        </w:tcPr>
        <w:p w14:paraId="08E71A9D" w14:textId="5EC5181D" w:rsidR="5A63D8F4" w:rsidRDefault="5A3C597B" w:rsidP="5A63D8F4">
          <w:pPr>
            <w:pStyle w:val="Header"/>
            <w:ind w:left="-115"/>
          </w:pPr>
          <w:r>
            <w:rPr>
              <w:noProof/>
            </w:rPr>
            <w:drawing>
              <wp:inline distT="0" distB="0" distL="0" distR="0" wp14:anchorId="6539CB30" wp14:editId="5A9623DD">
                <wp:extent cx="1762168" cy="465858"/>
                <wp:effectExtent l="0" t="0" r="0" b="0"/>
                <wp:docPr id="84918077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180779" name="Picture 849180779"/>
                        <pic:cNvPicPr/>
                      </pic:nvPicPr>
                      <pic:blipFill>
                        <a:blip r:embed="rId1">
                          <a:extLst>
                            <a:ext uri="{28A0092B-C50C-407E-A947-70E740481C1C}">
                              <a14:useLocalDpi xmlns:a14="http://schemas.microsoft.com/office/drawing/2010/main"/>
                            </a:ext>
                          </a:extLst>
                        </a:blip>
                        <a:srcRect l="11946" t="23333" r="11061" b="25555"/>
                        <a:stretch>
                          <a:fillRect/>
                        </a:stretch>
                      </pic:blipFill>
                      <pic:spPr>
                        <a:xfrm>
                          <a:off x="0" y="0"/>
                          <a:ext cx="1762168" cy="465858"/>
                        </a:xfrm>
                        <a:prstGeom prst="rect">
                          <a:avLst/>
                        </a:prstGeom>
                      </pic:spPr>
                    </pic:pic>
                  </a:graphicData>
                </a:graphic>
              </wp:inline>
            </w:drawing>
          </w:r>
        </w:p>
      </w:tc>
      <w:tc>
        <w:tcPr>
          <w:tcW w:w="3605" w:type="dxa"/>
        </w:tcPr>
        <w:p w14:paraId="59C18193" w14:textId="369A8DCD" w:rsidR="5A63D8F4" w:rsidRDefault="5A63D8F4" w:rsidP="5A63D8F4">
          <w:pPr>
            <w:pStyle w:val="Header"/>
            <w:jc w:val="center"/>
          </w:pPr>
        </w:p>
      </w:tc>
      <w:tc>
        <w:tcPr>
          <w:tcW w:w="3605" w:type="dxa"/>
        </w:tcPr>
        <w:p w14:paraId="7D079F8B" w14:textId="3442889C" w:rsidR="5A63D8F4" w:rsidRDefault="5A63D8F4" w:rsidP="5A63D8F4">
          <w:pPr>
            <w:pStyle w:val="Header"/>
            <w:ind w:right="-115"/>
            <w:jc w:val="right"/>
          </w:pPr>
        </w:p>
      </w:tc>
    </w:tr>
  </w:tbl>
  <w:p w14:paraId="16EBE7D6" w14:textId="3030324D" w:rsidR="5A63D8F4" w:rsidRDefault="5A3C597B" w:rsidP="5A3C597B">
    <w:pPr>
      <w:pStyle w:val="Footer"/>
      <w:spacing w:line="259" w:lineRule="auto"/>
      <w:ind w:left="0" w:firstLine="0"/>
      <w:rPr>
        <w:rFonts w:ascii="Arial" w:eastAsia="Arial" w:hAnsi="Arial" w:cs="Arial"/>
        <w:color w:val="000000" w:themeColor="text1"/>
        <w:sz w:val="22"/>
        <w:szCs w:val="22"/>
      </w:rPr>
    </w:pPr>
    <w:r w:rsidRPr="5A3C597B">
      <w:rPr>
        <w:rFonts w:ascii="Arial" w:eastAsia="Arial" w:hAnsi="Arial" w:cs="Arial"/>
        <w:color w:val="000000" w:themeColor="text1"/>
        <w:sz w:val="22"/>
        <w:szCs w:val="22"/>
      </w:rPr>
      <w:t xml:space="preserve">     </w:t>
    </w:r>
    <w:hyperlink r:id="rId2">
      <w:r w:rsidRPr="5A3C597B">
        <w:rPr>
          <w:rStyle w:val="Hyperlink"/>
          <w:rFonts w:ascii="Arial" w:eastAsia="Arial" w:hAnsi="Arial" w:cs="Arial"/>
          <w:sz w:val="22"/>
          <w:szCs w:val="22"/>
        </w:rPr>
        <w:t>writingcenter@svsu.edu</w:t>
      </w:r>
    </w:hyperlink>
    <w:r w:rsidRPr="5A3C597B">
      <w:rPr>
        <w:rFonts w:ascii="Arial" w:eastAsia="Arial" w:hAnsi="Arial" w:cs="Arial"/>
        <w:color w:val="000000" w:themeColor="text1"/>
        <w:sz w:val="22"/>
        <w:szCs w:val="22"/>
      </w:rPr>
      <w:t xml:space="preserve"> | </w:t>
    </w:r>
  </w:p>
  <w:p w14:paraId="06D11434" w14:textId="7906A14C" w:rsidR="5A63D8F4" w:rsidRDefault="5A3C597B" w:rsidP="5A3C597B">
    <w:pPr>
      <w:pStyle w:val="Footer"/>
      <w:spacing w:line="259" w:lineRule="auto"/>
      <w:ind w:left="8" w:hanging="8"/>
      <w:rPr>
        <w:rFonts w:ascii="Arial" w:eastAsia="Arial" w:hAnsi="Arial" w:cs="Arial"/>
        <w:color w:val="000000" w:themeColor="text1"/>
        <w:sz w:val="22"/>
        <w:szCs w:val="22"/>
      </w:rPr>
    </w:pPr>
    <w:r w:rsidRPr="5A3C597B">
      <w:rPr>
        <w:rFonts w:ascii="Arial" w:eastAsia="Arial" w:hAnsi="Arial" w:cs="Arial"/>
        <w:color w:val="000000" w:themeColor="text1"/>
        <w:sz w:val="22"/>
        <w:szCs w:val="22"/>
      </w:rPr>
      <w:t xml:space="preserve">        svsu.edu/</w:t>
    </w:r>
    <w:proofErr w:type="spellStart"/>
    <w:r w:rsidRPr="5A3C597B">
      <w:rPr>
        <w:rFonts w:ascii="Arial" w:eastAsia="Arial" w:hAnsi="Arial" w:cs="Arial"/>
        <w:color w:val="000000" w:themeColor="text1"/>
        <w:sz w:val="22"/>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3978B7" w14:textId="77777777" w:rsidR="00AB3FE1" w:rsidRDefault="00AB3FE1">
      <w:pPr>
        <w:spacing w:after="0" w:line="240" w:lineRule="auto"/>
      </w:pPr>
      <w:r>
        <w:separator/>
      </w:r>
    </w:p>
  </w:footnote>
  <w:footnote w:type="continuationSeparator" w:id="0">
    <w:p w14:paraId="50FDFFA6" w14:textId="77777777" w:rsidR="00AB3FE1" w:rsidRDefault="00AB3F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05"/>
      <w:gridCol w:w="3605"/>
      <w:gridCol w:w="3605"/>
    </w:tblGrid>
    <w:tr w:rsidR="5A63D8F4" w14:paraId="3B2C3CA8" w14:textId="77777777" w:rsidTr="5A63D8F4">
      <w:trPr>
        <w:trHeight w:val="300"/>
      </w:trPr>
      <w:tc>
        <w:tcPr>
          <w:tcW w:w="3605" w:type="dxa"/>
        </w:tcPr>
        <w:p w14:paraId="60F404AF" w14:textId="523AAF31" w:rsidR="5A63D8F4" w:rsidRDefault="5A63D8F4" w:rsidP="5A63D8F4">
          <w:pPr>
            <w:pStyle w:val="Header"/>
            <w:ind w:left="-115"/>
          </w:pPr>
        </w:p>
      </w:tc>
      <w:tc>
        <w:tcPr>
          <w:tcW w:w="3605" w:type="dxa"/>
        </w:tcPr>
        <w:p w14:paraId="5EC5E648" w14:textId="776F0246" w:rsidR="5A63D8F4" w:rsidRDefault="5A63D8F4" w:rsidP="5A63D8F4">
          <w:pPr>
            <w:pStyle w:val="Header"/>
            <w:jc w:val="center"/>
          </w:pPr>
        </w:p>
      </w:tc>
      <w:tc>
        <w:tcPr>
          <w:tcW w:w="3605" w:type="dxa"/>
        </w:tcPr>
        <w:p w14:paraId="6113BE24" w14:textId="75C3E037" w:rsidR="5A63D8F4" w:rsidRPr="00461C65" w:rsidRDefault="5A63D8F4" w:rsidP="5A63D8F4">
          <w:pPr>
            <w:pStyle w:val="Header"/>
            <w:ind w:right="-115"/>
            <w:jc w:val="right"/>
            <w:rPr>
              <w:rFonts w:ascii="Arial" w:hAnsi="Arial" w:cs="Arial"/>
            </w:rPr>
          </w:pPr>
          <w:r w:rsidRPr="00461C65">
            <w:rPr>
              <w:rFonts w:ascii="Arial" w:eastAsia="Arial" w:hAnsi="Arial" w:cs="Arial"/>
            </w:rPr>
            <w:fldChar w:fldCharType="begin"/>
          </w:r>
          <w:r w:rsidRPr="00461C65">
            <w:rPr>
              <w:rFonts w:ascii="Arial" w:hAnsi="Arial" w:cs="Arial"/>
            </w:rPr>
            <w:instrText>PAGE</w:instrText>
          </w:r>
          <w:r w:rsidRPr="00461C65">
            <w:rPr>
              <w:rFonts w:ascii="Arial" w:hAnsi="Arial" w:cs="Arial"/>
            </w:rPr>
            <w:fldChar w:fldCharType="separate"/>
          </w:r>
          <w:r w:rsidR="00461C65" w:rsidRPr="00461C65">
            <w:rPr>
              <w:rFonts w:ascii="Arial" w:hAnsi="Arial" w:cs="Arial"/>
              <w:noProof/>
            </w:rPr>
            <w:t>1</w:t>
          </w:r>
          <w:r w:rsidRPr="00461C65">
            <w:rPr>
              <w:rFonts w:ascii="Arial" w:eastAsia="Arial" w:hAnsi="Arial" w:cs="Arial"/>
            </w:rPr>
            <w:fldChar w:fldCharType="end"/>
          </w:r>
        </w:p>
      </w:tc>
    </w:tr>
  </w:tbl>
  <w:p w14:paraId="4E58EA75" w14:textId="4BAB780C" w:rsidR="5A63D8F4" w:rsidRDefault="5A63D8F4" w:rsidP="5A63D8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90C4FA"/>
    <w:multiLevelType w:val="hybridMultilevel"/>
    <w:tmpl w:val="F17EF206"/>
    <w:lvl w:ilvl="0" w:tplc="98740976">
      <w:start w:val="1"/>
      <w:numFmt w:val="decimal"/>
      <w:lvlText w:val="%1."/>
      <w:lvlJc w:val="left"/>
      <w:pPr>
        <w:ind w:left="720" w:hanging="360"/>
      </w:pPr>
    </w:lvl>
    <w:lvl w:ilvl="1" w:tplc="5FF22038">
      <w:start w:val="1"/>
      <w:numFmt w:val="lowerLetter"/>
      <w:lvlText w:val="%2."/>
      <w:lvlJc w:val="left"/>
      <w:pPr>
        <w:ind w:left="1440" w:hanging="360"/>
      </w:pPr>
    </w:lvl>
    <w:lvl w:ilvl="2" w:tplc="77601994">
      <w:start w:val="1"/>
      <w:numFmt w:val="lowerRoman"/>
      <w:lvlText w:val="%3."/>
      <w:lvlJc w:val="right"/>
      <w:pPr>
        <w:ind w:left="2160" w:hanging="180"/>
      </w:pPr>
    </w:lvl>
    <w:lvl w:ilvl="3" w:tplc="A98CFF78">
      <w:start w:val="1"/>
      <w:numFmt w:val="decimal"/>
      <w:lvlText w:val="%4."/>
      <w:lvlJc w:val="left"/>
      <w:pPr>
        <w:ind w:left="2880" w:hanging="360"/>
      </w:pPr>
    </w:lvl>
    <w:lvl w:ilvl="4" w:tplc="69544DDE">
      <w:start w:val="1"/>
      <w:numFmt w:val="lowerLetter"/>
      <w:lvlText w:val="%5."/>
      <w:lvlJc w:val="left"/>
      <w:pPr>
        <w:ind w:left="3600" w:hanging="360"/>
      </w:pPr>
    </w:lvl>
    <w:lvl w:ilvl="5" w:tplc="A1E8D8F2">
      <w:start w:val="1"/>
      <w:numFmt w:val="lowerRoman"/>
      <w:lvlText w:val="%6."/>
      <w:lvlJc w:val="right"/>
      <w:pPr>
        <w:ind w:left="4320" w:hanging="180"/>
      </w:pPr>
    </w:lvl>
    <w:lvl w:ilvl="6" w:tplc="4762D436">
      <w:start w:val="1"/>
      <w:numFmt w:val="decimal"/>
      <w:lvlText w:val="%7."/>
      <w:lvlJc w:val="left"/>
      <w:pPr>
        <w:ind w:left="5040" w:hanging="360"/>
      </w:pPr>
    </w:lvl>
    <w:lvl w:ilvl="7" w:tplc="C3E2431C">
      <w:start w:val="1"/>
      <w:numFmt w:val="lowerLetter"/>
      <w:lvlText w:val="%8."/>
      <w:lvlJc w:val="left"/>
      <w:pPr>
        <w:ind w:left="5760" w:hanging="360"/>
      </w:pPr>
    </w:lvl>
    <w:lvl w:ilvl="8" w:tplc="0F1E4806">
      <w:start w:val="1"/>
      <w:numFmt w:val="lowerRoman"/>
      <w:lvlText w:val="%9."/>
      <w:lvlJc w:val="right"/>
      <w:pPr>
        <w:ind w:left="6480" w:hanging="180"/>
      </w:pPr>
    </w:lvl>
  </w:abstractNum>
  <w:abstractNum w:abstractNumId="1" w15:restartNumberingAfterBreak="0">
    <w:nsid w:val="35A01CAB"/>
    <w:multiLevelType w:val="hybridMultilevel"/>
    <w:tmpl w:val="0164A33A"/>
    <w:lvl w:ilvl="0" w:tplc="97BC7390">
      <w:start w:val="1"/>
      <w:numFmt w:val="lowerLetter"/>
      <w:lvlText w:val="%1."/>
      <w:lvlJc w:val="left"/>
      <w:pPr>
        <w:ind w:left="720" w:hanging="360"/>
      </w:pPr>
    </w:lvl>
    <w:lvl w:ilvl="1" w:tplc="E408B434">
      <w:start w:val="1"/>
      <w:numFmt w:val="lowerLetter"/>
      <w:lvlText w:val="%2."/>
      <w:lvlJc w:val="left"/>
      <w:pPr>
        <w:ind w:left="1440" w:hanging="360"/>
      </w:pPr>
    </w:lvl>
    <w:lvl w:ilvl="2" w:tplc="A0E84AAC">
      <w:start w:val="1"/>
      <w:numFmt w:val="lowerRoman"/>
      <w:lvlText w:val="%3."/>
      <w:lvlJc w:val="right"/>
      <w:pPr>
        <w:ind w:left="2160" w:hanging="180"/>
      </w:pPr>
    </w:lvl>
    <w:lvl w:ilvl="3" w:tplc="2136667E">
      <w:start w:val="1"/>
      <w:numFmt w:val="decimal"/>
      <w:lvlText w:val="%4."/>
      <w:lvlJc w:val="left"/>
      <w:pPr>
        <w:ind w:left="2880" w:hanging="360"/>
      </w:pPr>
    </w:lvl>
    <w:lvl w:ilvl="4" w:tplc="4866BE00">
      <w:start w:val="1"/>
      <w:numFmt w:val="lowerLetter"/>
      <w:lvlText w:val="%5."/>
      <w:lvlJc w:val="left"/>
      <w:pPr>
        <w:ind w:left="3600" w:hanging="360"/>
      </w:pPr>
    </w:lvl>
    <w:lvl w:ilvl="5" w:tplc="A976BA8A">
      <w:start w:val="1"/>
      <w:numFmt w:val="lowerRoman"/>
      <w:lvlText w:val="%6."/>
      <w:lvlJc w:val="right"/>
      <w:pPr>
        <w:ind w:left="4320" w:hanging="180"/>
      </w:pPr>
    </w:lvl>
    <w:lvl w:ilvl="6" w:tplc="B74A20D0">
      <w:start w:val="1"/>
      <w:numFmt w:val="decimal"/>
      <w:lvlText w:val="%7."/>
      <w:lvlJc w:val="left"/>
      <w:pPr>
        <w:ind w:left="5040" w:hanging="360"/>
      </w:pPr>
    </w:lvl>
    <w:lvl w:ilvl="7" w:tplc="14F8B65C">
      <w:start w:val="1"/>
      <w:numFmt w:val="lowerLetter"/>
      <w:lvlText w:val="%8."/>
      <w:lvlJc w:val="left"/>
      <w:pPr>
        <w:ind w:left="5760" w:hanging="360"/>
      </w:pPr>
    </w:lvl>
    <w:lvl w:ilvl="8" w:tplc="6BC03DBC">
      <w:start w:val="1"/>
      <w:numFmt w:val="lowerRoman"/>
      <w:lvlText w:val="%9."/>
      <w:lvlJc w:val="right"/>
      <w:pPr>
        <w:ind w:left="6480" w:hanging="180"/>
      </w:pPr>
    </w:lvl>
  </w:abstractNum>
  <w:abstractNum w:abstractNumId="2" w15:restartNumberingAfterBreak="0">
    <w:nsid w:val="3C04AFF1"/>
    <w:multiLevelType w:val="hybridMultilevel"/>
    <w:tmpl w:val="1B8668E8"/>
    <w:lvl w:ilvl="0" w:tplc="092077E4">
      <w:start w:val="1"/>
      <w:numFmt w:val="decimal"/>
      <w:lvlText w:val="%1."/>
      <w:lvlJc w:val="left"/>
      <w:pPr>
        <w:ind w:left="720" w:hanging="360"/>
      </w:pPr>
    </w:lvl>
    <w:lvl w:ilvl="1" w:tplc="D506C18C">
      <w:start w:val="1"/>
      <w:numFmt w:val="lowerLetter"/>
      <w:lvlText w:val="%2."/>
      <w:lvlJc w:val="left"/>
      <w:pPr>
        <w:ind w:left="1440" w:hanging="360"/>
      </w:pPr>
    </w:lvl>
    <w:lvl w:ilvl="2" w:tplc="B7B2CFDA">
      <w:start w:val="1"/>
      <w:numFmt w:val="lowerRoman"/>
      <w:lvlText w:val="%3."/>
      <w:lvlJc w:val="right"/>
      <w:pPr>
        <w:ind w:left="2160" w:hanging="180"/>
      </w:pPr>
    </w:lvl>
    <w:lvl w:ilvl="3" w:tplc="64E88ED0">
      <w:start w:val="1"/>
      <w:numFmt w:val="decimal"/>
      <w:lvlText w:val="%4."/>
      <w:lvlJc w:val="left"/>
      <w:pPr>
        <w:ind w:left="2880" w:hanging="360"/>
      </w:pPr>
    </w:lvl>
    <w:lvl w:ilvl="4" w:tplc="2ECEF81E">
      <w:start w:val="1"/>
      <w:numFmt w:val="lowerLetter"/>
      <w:lvlText w:val="%5."/>
      <w:lvlJc w:val="left"/>
      <w:pPr>
        <w:ind w:left="3600" w:hanging="360"/>
      </w:pPr>
    </w:lvl>
    <w:lvl w:ilvl="5" w:tplc="4B509F74">
      <w:start w:val="1"/>
      <w:numFmt w:val="lowerRoman"/>
      <w:lvlText w:val="%6."/>
      <w:lvlJc w:val="right"/>
      <w:pPr>
        <w:ind w:left="4320" w:hanging="180"/>
      </w:pPr>
    </w:lvl>
    <w:lvl w:ilvl="6" w:tplc="D4321BC6">
      <w:start w:val="1"/>
      <w:numFmt w:val="decimal"/>
      <w:lvlText w:val="%7."/>
      <w:lvlJc w:val="left"/>
      <w:pPr>
        <w:ind w:left="5040" w:hanging="360"/>
      </w:pPr>
    </w:lvl>
    <w:lvl w:ilvl="7" w:tplc="BBC28D6E">
      <w:start w:val="1"/>
      <w:numFmt w:val="lowerLetter"/>
      <w:lvlText w:val="%8."/>
      <w:lvlJc w:val="left"/>
      <w:pPr>
        <w:ind w:left="5760" w:hanging="360"/>
      </w:pPr>
    </w:lvl>
    <w:lvl w:ilvl="8" w:tplc="4C1A01C2">
      <w:start w:val="1"/>
      <w:numFmt w:val="lowerRoman"/>
      <w:lvlText w:val="%9."/>
      <w:lvlJc w:val="right"/>
      <w:pPr>
        <w:ind w:left="6480" w:hanging="180"/>
      </w:pPr>
    </w:lvl>
  </w:abstractNum>
  <w:abstractNum w:abstractNumId="3" w15:restartNumberingAfterBreak="0">
    <w:nsid w:val="6845645A"/>
    <w:multiLevelType w:val="hybridMultilevel"/>
    <w:tmpl w:val="30AEEACC"/>
    <w:lvl w:ilvl="0" w:tplc="49B87762">
      <w:start w:val="1"/>
      <w:numFmt w:val="decimal"/>
      <w:lvlText w:val="%1."/>
      <w:lvlJc w:val="left"/>
      <w:pPr>
        <w:ind w:left="14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AAEF9A">
      <w:start w:val="1"/>
      <w:numFmt w:val="lowerLetter"/>
      <w:lvlText w:val="%2."/>
      <w:lvlJc w:val="left"/>
      <w:pPr>
        <w:ind w:left="21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372F0CA">
      <w:start w:val="1"/>
      <w:numFmt w:val="lowerRoman"/>
      <w:lvlText w:val="%3"/>
      <w:lvlJc w:val="left"/>
      <w:pPr>
        <w:ind w:left="28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2049D50">
      <w:start w:val="1"/>
      <w:numFmt w:val="decimal"/>
      <w:lvlText w:val="%4"/>
      <w:lvlJc w:val="left"/>
      <w:pPr>
        <w:ind w:left="36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5DC8C9E">
      <w:start w:val="1"/>
      <w:numFmt w:val="lowerLetter"/>
      <w:lvlText w:val="%5"/>
      <w:lvlJc w:val="left"/>
      <w:pPr>
        <w:ind w:left="43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BD0AF38">
      <w:start w:val="1"/>
      <w:numFmt w:val="lowerRoman"/>
      <w:lvlText w:val="%6"/>
      <w:lvlJc w:val="left"/>
      <w:pPr>
        <w:ind w:left="50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2F8BC5C">
      <w:start w:val="1"/>
      <w:numFmt w:val="decimal"/>
      <w:lvlText w:val="%7"/>
      <w:lvlJc w:val="left"/>
      <w:pPr>
        <w:ind w:left="57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FC208E">
      <w:start w:val="1"/>
      <w:numFmt w:val="lowerLetter"/>
      <w:lvlText w:val="%8"/>
      <w:lvlJc w:val="left"/>
      <w:pPr>
        <w:ind w:left="64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ACC62FC">
      <w:start w:val="1"/>
      <w:numFmt w:val="lowerRoman"/>
      <w:lvlText w:val="%9"/>
      <w:lvlJc w:val="left"/>
      <w:pPr>
        <w:ind w:left="72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6F037C5B"/>
    <w:multiLevelType w:val="hybridMultilevel"/>
    <w:tmpl w:val="1D1E73EC"/>
    <w:lvl w:ilvl="0" w:tplc="C7C44750">
      <w:start w:val="1"/>
      <w:numFmt w:val="lowerLetter"/>
      <w:lvlText w:val="%1."/>
      <w:lvlJc w:val="left"/>
      <w:pPr>
        <w:ind w:left="720" w:hanging="360"/>
      </w:pPr>
    </w:lvl>
    <w:lvl w:ilvl="1" w:tplc="1A64C938">
      <w:start w:val="1"/>
      <w:numFmt w:val="lowerLetter"/>
      <w:lvlText w:val="%2."/>
      <w:lvlJc w:val="left"/>
      <w:pPr>
        <w:ind w:left="1440" w:hanging="360"/>
      </w:pPr>
    </w:lvl>
    <w:lvl w:ilvl="2" w:tplc="F6D4C736">
      <w:start w:val="1"/>
      <w:numFmt w:val="lowerRoman"/>
      <w:lvlText w:val="%3."/>
      <w:lvlJc w:val="right"/>
      <w:pPr>
        <w:ind w:left="2160" w:hanging="180"/>
      </w:pPr>
    </w:lvl>
    <w:lvl w:ilvl="3" w:tplc="E5B4CC4C">
      <w:start w:val="1"/>
      <w:numFmt w:val="decimal"/>
      <w:lvlText w:val="%4."/>
      <w:lvlJc w:val="left"/>
      <w:pPr>
        <w:ind w:left="2880" w:hanging="360"/>
      </w:pPr>
    </w:lvl>
    <w:lvl w:ilvl="4" w:tplc="00E22A40">
      <w:start w:val="1"/>
      <w:numFmt w:val="lowerLetter"/>
      <w:lvlText w:val="%5."/>
      <w:lvlJc w:val="left"/>
      <w:pPr>
        <w:ind w:left="3600" w:hanging="360"/>
      </w:pPr>
    </w:lvl>
    <w:lvl w:ilvl="5" w:tplc="62F601B8">
      <w:start w:val="1"/>
      <w:numFmt w:val="lowerRoman"/>
      <w:lvlText w:val="%6."/>
      <w:lvlJc w:val="right"/>
      <w:pPr>
        <w:ind w:left="4320" w:hanging="180"/>
      </w:pPr>
    </w:lvl>
    <w:lvl w:ilvl="6" w:tplc="4572A606">
      <w:start w:val="1"/>
      <w:numFmt w:val="decimal"/>
      <w:lvlText w:val="%7."/>
      <w:lvlJc w:val="left"/>
      <w:pPr>
        <w:ind w:left="5040" w:hanging="360"/>
      </w:pPr>
    </w:lvl>
    <w:lvl w:ilvl="7" w:tplc="A850794A">
      <w:start w:val="1"/>
      <w:numFmt w:val="lowerLetter"/>
      <w:lvlText w:val="%8."/>
      <w:lvlJc w:val="left"/>
      <w:pPr>
        <w:ind w:left="5760" w:hanging="360"/>
      </w:pPr>
    </w:lvl>
    <w:lvl w:ilvl="8" w:tplc="B04244F2">
      <w:start w:val="1"/>
      <w:numFmt w:val="lowerRoman"/>
      <w:lvlText w:val="%9."/>
      <w:lvlJc w:val="right"/>
      <w:pPr>
        <w:ind w:left="6480" w:hanging="180"/>
      </w:pPr>
    </w:lvl>
  </w:abstractNum>
  <w:abstractNum w:abstractNumId="5" w15:restartNumberingAfterBreak="0">
    <w:nsid w:val="764CD34C"/>
    <w:multiLevelType w:val="hybridMultilevel"/>
    <w:tmpl w:val="3BC43526"/>
    <w:lvl w:ilvl="0" w:tplc="40823712">
      <w:start w:val="1"/>
      <w:numFmt w:val="lowerLetter"/>
      <w:lvlText w:val="%1."/>
      <w:lvlJc w:val="left"/>
      <w:pPr>
        <w:ind w:left="720" w:hanging="360"/>
      </w:pPr>
    </w:lvl>
    <w:lvl w:ilvl="1" w:tplc="3EB40A32">
      <w:start w:val="1"/>
      <w:numFmt w:val="lowerLetter"/>
      <w:lvlText w:val="%2."/>
      <w:lvlJc w:val="left"/>
      <w:pPr>
        <w:ind w:left="1440" w:hanging="360"/>
      </w:pPr>
    </w:lvl>
    <w:lvl w:ilvl="2" w:tplc="86ACD372">
      <w:start w:val="1"/>
      <w:numFmt w:val="lowerRoman"/>
      <w:lvlText w:val="%3."/>
      <w:lvlJc w:val="right"/>
      <w:pPr>
        <w:ind w:left="2160" w:hanging="180"/>
      </w:pPr>
    </w:lvl>
    <w:lvl w:ilvl="3" w:tplc="5660F67E">
      <w:start w:val="1"/>
      <w:numFmt w:val="decimal"/>
      <w:lvlText w:val="%4."/>
      <w:lvlJc w:val="left"/>
      <w:pPr>
        <w:ind w:left="2880" w:hanging="360"/>
      </w:pPr>
    </w:lvl>
    <w:lvl w:ilvl="4" w:tplc="0450CD04">
      <w:start w:val="1"/>
      <w:numFmt w:val="lowerLetter"/>
      <w:lvlText w:val="%5."/>
      <w:lvlJc w:val="left"/>
      <w:pPr>
        <w:ind w:left="3600" w:hanging="360"/>
      </w:pPr>
    </w:lvl>
    <w:lvl w:ilvl="5" w:tplc="D1D8FA8E">
      <w:start w:val="1"/>
      <w:numFmt w:val="lowerRoman"/>
      <w:lvlText w:val="%6."/>
      <w:lvlJc w:val="right"/>
      <w:pPr>
        <w:ind w:left="4320" w:hanging="180"/>
      </w:pPr>
    </w:lvl>
    <w:lvl w:ilvl="6" w:tplc="AB02D53A">
      <w:start w:val="1"/>
      <w:numFmt w:val="decimal"/>
      <w:lvlText w:val="%7."/>
      <w:lvlJc w:val="left"/>
      <w:pPr>
        <w:ind w:left="5040" w:hanging="360"/>
      </w:pPr>
    </w:lvl>
    <w:lvl w:ilvl="7" w:tplc="ABB6122A">
      <w:start w:val="1"/>
      <w:numFmt w:val="lowerLetter"/>
      <w:lvlText w:val="%8."/>
      <w:lvlJc w:val="left"/>
      <w:pPr>
        <w:ind w:left="5760" w:hanging="360"/>
      </w:pPr>
    </w:lvl>
    <w:lvl w:ilvl="8" w:tplc="1750A658">
      <w:start w:val="1"/>
      <w:numFmt w:val="lowerRoman"/>
      <w:lvlText w:val="%9."/>
      <w:lvlJc w:val="right"/>
      <w:pPr>
        <w:ind w:left="6480" w:hanging="180"/>
      </w:pPr>
    </w:lvl>
  </w:abstractNum>
  <w:num w:numId="1" w16cid:durableId="1656370406">
    <w:abstractNumId w:val="1"/>
  </w:num>
  <w:num w:numId="2" w16cid:durableId="1328678575">
    <w:abstractNumId w:val="0"/>
  </w:num>
  <w:num w:numId="3" w16cid:durableId="1216357513">
    <w:abstractNumId w:val="5"/>
  </w:num>
  <w:num w:numId="4" w16cid:durableId="792290280">
    <w:abstractNumId w:val="2"/>
  </w:num>
  <w:num w:numId="5" w16cid:durableId="309213698">
    <w:abstractNumId w:val="4"/>
  </w:num>
  <w:num w:numId="6" w16cid:durableId="10293376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1BD0"/>
    <w:rsid w:val="00146F46"/>
    <w:rsid w:val="001F02AF"/>
    <w:rsid w:val="00461C65"/>
    <w:rsid w:val="00701BD0"/>
    <w:rsid w:val="00AB3FE1"/>
    <w:rsid w:val="00E50DB9"/>
    <w:rsid w:val="41DBDADE"/>
    <w:rsid w:val="4C825E58"/>
    <w:rsid w:val="4C96F03A"/>
    <w:rsid w:val="4EE61829"/>
    <w:rsid w:val="55EAF849"/>
    <w:rsid w:val="5A3C597B"/>
    <w:rsid w:val="5A63D8F4"/>
    <w:rsid w:val="5E6691CD"/>
    <w:rsid w:val="63EEB5F9"/>
    <w:rsid w:val="655496F5"/>
    <w:rsid w:val="6E1AAC54"/>
    <w:rsid w:val="6F49FE7A"/>
    <w:rsid w:val="77A397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D5F1C17"/>
  <w15:docId w15:val="{18DE46AC-7C66-004B-AC3F-1182A41C2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0" w:lineRule="auto"/>
      <w:ind w:left="10" w:hanging="10"/>
    </w:pPr>
    <w:rPr>
      <w:rFonts w:ascii="Times New Roman" w:eastAsia="Times New Roman" w:hAnsi="Times New Roman" w:cs="Times New Roman"/>
      <w:color w:val="00000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uiPriority w:val="99"/>
    <w:unhideWhenUsed/>
    <w:rsid w:val="5A63D8F4"/>
    <w:pPr>
      <w:tabs>
        <w:tab w:val="center" w:pos="4680"/>
        <w:tab w:val="right" w:pos="9360"/>
      </w:tabs>
      <w:spacing w:after="0"/>
    </w:pPr>
  </w:style>
  <w:style w:type="paragraph" w:styleId="Footer">
    <w:name w:val="footer"/>
    <w:basedOn w:val="Normal"/>
    <w:uiPriority w:val="99"/>
    <w:unhideWhenUsed/>
    <w:rsid w:val="5A63D8F4"/>
    <w:pPr>
      <w:tabs>
        <w:tab w:val="center" w:pos="4680"/>
        <w:tab w:val="right" w:pos="9360"/>
      </w:tabs>
      <w:spacing w:after="0"/>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5A3C597B"/>
    <w:pPr>
      <w:ind w:left="720"/>
      <w:contextualSpacing/>
    </w:pPr>
  </w:style>
  <w:style w:type="character" w:styleId="Hyperlink">
    <w:name w:val="Hyperlink"/>
    <w:basedOn w:val="DefaultParagraphFont"/>
    <w:uiPriority w:val="99"/>
    <w:unhideWhenUsed/>
    <w:rsid w:val="5A3C597B"/>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Props1.xml><?xml version="1.0" encoding="utf-8"?>
<ds:datastoreItem xmlns:ds="http://schemas.openxmlformats.org/officeDocument/2006/customXml" ds:itemID="{CCDE4A32-252C-4C3F-8515-4E8ABC12FF7E}">
  <ds:schemaRefs>
    <ds:schemaRef ds:uri="http://schemas.microsoft.com/sharepoint/v3/contenttype/forms"/>
  </ds:schemaRefs>
</ds:datastoreItem>
</file>

<file path=customXml/itemProps2.xml><?xml version="1.0" encoding="utf-8"?>
<ds:datastoreItem xmlns:ds="http://schemas.openxmlformats.org/officeDocument/2006/customXml" ds:itemID="{02612B80-E17F-453C-B906-0564FDDB37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6E7A464-5658-4671-8AB6-7AF5942A0A8C}">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367</Words>
  <Characters>1912</Characters>
  <Application>Microsoft Office Word</Application>
  <DocSecurity>0</DocSecurity>
  <Lines>43</Lines>
  <Paragraphs>22</Paragraphs>
  <ScaleCrop>false</ScaleCrop>
  <Company/>
  <LinksUpToDate>false</LinksUpToDate>
  <CharactersWithSpaces>2290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IMRAD Overview Handout DRAFT[11057].pdf</dc:title>
  <dc:subject/>
  <dc:creator>pejones</dc:creator>
  <cp:keywords/>
  <cp:lastModifiedBy>Claire Coe</cp:lastModifiedBy>
  <cp:revision>2</cp:revision>
  <dcterms:created xsi:type="dcterms:W3CDTF">2026-02-24T16:59:00Z</dcterms:created>
  <dcterms:modified xsi:type="dcterms:W3CDTF">2026-02-24T16:59:00Z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